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6E" w:rsidRDefault="0084396E" w:rsidP="0084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Drogie Biedroneczki i Rodzice! </w:t>
      </w:r>
    </w:p>
    <w:p w:rsidR="0084396E" w:rsidRDefault="0084396E" w:rsidP="0084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Oto propozycja na zajęcia piątkowe:</w:t>
      </w:r>
    </w:p>
    <w:p w:rsidR="0084396E" w:rsidRDefault="0084396E" w:rsidP="0084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96E" w:rsidRDefault="0084396E" w:rsidP="0084396E">
      <w:pPr>
        <w:pStyle w:val="Akapitzlist"/>
        <w:autoSpaceDE w:val="0"/>
        <w:autoSpaceDN w:val="0"/>
        <w:adjustRightInd w:val="0"/>
        <w:spacing w:after="0" w:line="240" w:lineRule="auto"/>
        <w:ind w:left="7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F46" w:rsidRDefault="00800F46" w:rsidP="00800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„Piłka” – rozmowa o zabawkach, umiejętności dzielenia się, o zasadach wspólnej zabawy</w:t>
      </w:r>
      <w:r w:rsid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wiersza.</w:t>
      </w:r>
    </w:p>
    <w:p w:rsidR="00AE54AC" w:rsidRPr="00AE54AC" w:rsidRDefault="00AE54AC" w:rsidP="00AE54AC">
      <w:pPr>
        <w:pStyle w:val="Akapitzlist"/>
        <w:autoSpaceDE w:val="0"/>
        <w:autoSpaceDN w:val="0"/>
        <w:adjustRightInd w:val="0"/>
        <w:spacing w:after="0" w:line="240" w:lineRule="auto"/>
        <w:ind w:left="7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Piłka</w:t>
      </w:r>
    </w:p>
    <w:p w:rsidR="00800F46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Katarzyna Kuzior </w:t>
      </w:r>
      <w:r w:rsidR="00721A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>Wierzbowska</w:t>
      </w:r>
    </w:p>
    <w:p w:rsidR="00721A73" w:rsidRPr="00AE54AC" w:rsidRDefault="00721A73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Piłka bardzo mała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Wciąż podskakiwała.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Raz u góry, raz na dole,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Raz na ścianie, raz na stole.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Piłka bardzo mała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Ciągle się turlała.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Raz do mamy, raz do taty,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Raz pod szafę, to znów w kwiaty.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Piłka bardzo mała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Gdzieś się zapodziała.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Może siedzi pod łóżeczkiem,</w:t>
      </w:r>
    </w:p>
    <w:p w:rsidR="00800F46" w:rsidRPr="00AE54AC" w:rsidRDefault="00800F46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color w:val="000000"/>
          <w:sz w:val="24"/>
          <w:szCs w:val="24"/>
        </w:rPr>
        <w:t>Bo zmęczyła się troszeczkę.</w:t>
      </w:r>
    </w:p>
    <w:p w:rsidR="00AE54AC" w:rsidRDefault="00AE54AC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46" w:rsidRPr="0084396E" w:rsidRDefault="00800F46" w:rsidP="0084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Czym bawiło się dziecko? Co robiła piłeczka? Czy wy lubicie się bawić</w:t>
      </w:r>
      <w:r w:rsid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piłką? Jak myślicie, czy zabawa piłką jest przyjemniejsza, gdy bawimy się nią sami, czy w grupie?</w:t>
      </w:r>
      <w:r w:rsid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Dlaczego? Jakimi innymi zabawkami w przedszkolu można się bawić wspólnie, w większej grupie? </w:t>
      </w:r>
      <w:r w:rsidR="0084396E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>prosi o podanie przykładów</w:t>
      </w:r>
      <w:r w:rsidR="0084396E">
        <w:rPr>
          <w:rFonts w:ascii="Times New Roman" w:hAnsi="Times New Roman" w:cs="Times New Roman"/>
          <w:color w:val="000000"/>
          <w:sz w:val="24"/>
          <w:szCs w:val="24"/>
        </w:rPr>
        <w:t xml:space="preserve"> zabaw wymienionymi przez dziecko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zabawkami,</w:t>
      </w:r>
      <w:r w:rsid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>wspólnie z nimi przypomina jeszcze raz zasady wspólnej zabawy</w:t>
      </w:r>
      <w:r w:rsidR="008439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4AC" w:rsidRPr="00AE54AC" w:rsidRDefault="00AE54AC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46" w:rsidRPr="00AE54AC" w:rsidRDefault="00800F46" w:rsidP="00AE54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„Schyl się po zabawkę” – skłony boczne. </w:t>
      </w:r>
      <w:r w:rsidR="007B4E7F">
        <w:rPr>
          <w:rFonts w:ascii="Times New Roman" w:hAnsi="Times New Roman" w:cs="Times New Roman"/>
          <w:color w:val="000000"/>
          <w:sz w:val="24"/>
          <w:szCs w:val="24"/>
        </w:rPr>
        <w:t>Kilka zabawek leży na podłodze, dziecko spaceruje między nimi. Gdy rodzic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E7F">
        <w:rPr>
          <w:rFonts w:ascii="Times New Roman" w:hAnsi="Times New Roman" w:cs="Times New Roman"/>
          <w:color w:val="000000"/>
          <w:sz w:val="24"/>
          <w:szCs w:val="24"/>
        </w:rPr>
        <w:t>klaśnie w dłonie, dziecko zatrzymuje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się przy</w:t>
      </w:r>
      <w:r w:rsidR="00AE54AC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E7F">
        <w:rPr>
          <w:rFonts w:ascii="Times New Roman" w:hAnsi="Times New Roman" w:cs="Times New Roman"/>
          <w:color w:val="000000"/>
          <w:sz w:val="24"/>
          <w:szCs w:val="24"/>
        </w:rPr>
        <w:t>jednej zabawce, schyla się po nią, odwraca się o 180 stopni i odkłada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z powrotem na podłogę.</w:t>
      </w:r>
      <w:r w:rsidR="00AE54AC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color w:val="000000"/>
          <w:sz w:val="24"/>
          <w:szCs w:val="24"/>
        </w:rPr>
        <w:t>Zabawę powtarzamy.</w:t>
      </w:r>
    </w:p>
    <w:p w:rsidR="00AE54AC" w:rsidRPr="00AE54AC" w:rsidRDefault="00AE54AC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:rsidR="00800F46" w:rsidRPr="00AE54AC" w:rsidRDefault="00800F46" w:rsidP="00AE54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„Lustereczko, to ja” – stwarzanie sytuacji d</w:t>
      </w:r>
      <w:r w:rsidR="007B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poznania i akceptacji siebie, </w:t>
      </w:r>
      <w:r w:rsidRPr="00AE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budowanie wypowiedzi.</w:t>
      </w:r>
    </w:p>
    <w:p w:rsidR="00800F46" w:rsidRPr="00AE54AC" w:rsidRDefault="007B4E7F" w:rsidP="00AE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bierze do ręki lusterko i patrząc w swoje odbicie, opowiada</w:t>
      </w:r>
      <w:r w:rsid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o sobie, np.: </w:t>
      </w:r>
      <w:r w:rsidR="00800F46" w:rsidRP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Cześć, lustereczko, jestem 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>(...)</w:t>
      </w:r>
      <w:r w:rsidR="00800F46" w:rsidRPr="00AE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lubię czytać książki. 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>Następnie oddaje lusterko</w:t>
      </w:r>
      <w:r w:rsid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dziecku i prosi, aby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przedstawiło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się w ten sam sposób,</w:t>
      </w:r>
      <w:r w:rsid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>opowiadając o tym, czym lubi się bawić, co lubi robić</w:t>
      </w:r>
      <w:r w:rsidR="0084396E">
        <w:rPr>
          <w:rFonts w:ascii="Times New Roman" w:hAnsi="Times New Roman" w:cs="Times New Roman"/>
          <w:color w:val="000000"/>
          <w:sz w:val="24"/>
          <w:szCs w:val="24"/>
        </w:rPr>
        <w:t>, gdzie chciałoby pojechać na wakacje, itd.</w:t>
      </w:r>
      <w:r w:rsidR="00800F46" w:rsidRPr="00AE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D57" w:rsidRPr="00AE54AC" w:rsidRDefault="006A7D57" w:rsidP="0080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:rsidR="00800F46" w:rsidRPr="00AE54AC" w:rsidRDefault="00800F46" w:rsidP="00AE54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4AC">
        <w:rPr>
          <w:rFonts w:ascii="Times New Roman" w:hAnsi="Times New Roman" w:cs="Times New Roman"/>
          <w:b/>
          <w:bCs/>
          <w:sz w:val="24"/>
          <w:szCs w:val="24"/>
        </w:rPr>
        <w:t>„Moje ciało, moje emocje” –</w:t>
      </w:r>
      <w:r w:rsidR="006A7D57"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 utrwalenie</w:t>
      </w:r>
      <w:r w:rsidR="006A7D57"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znajomości przyimków: </w:t>
      </w:r>
      <w:r w:rsidRPr="00AE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</w:t>
      </w:r>
      <w:r w:rsidRPr="00AE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="007B4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nad</w:t>
      </w:r>
      <w:r w:rsidRPr="00AE54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0F46" w:rsidRPr="00AE54AC" w:rsidRDefault="00AE54AC" w:rsidP="00AE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AC">
        <w:rPr>
          <w:rFonts w:ascii="Times New Roman" w:hAnsi="Times New Roman" w:cs="Times New Roman"/>
          <w:sz w:val="24"/>
          <w:szCs w:val="24"/>
        </w:rPr>
        <w:t>Rodzic</w:t>
      </w:r>
      <w:r w:rsidR="00800F46" w:rsidRPr="00AE54AC">
        <w:rPr>
          <w:rFonts w:ascii="Times New Roman" w:hAnsi="Times New Roman" w:cs="Times New Roman"/>
          <w:sz w:val="24"/>
          <w:szCs w:val="24"/>
        </w:rPr>
        <w:t xml:space="preserve"> pokazuje dziecku ruch (wyraźnie akcentuje przyimki) i prosi dziecko o powtórzenie,</w:t>
      </w:r>
      <w:r w:rsidRPr="00AE54AC">
        <w:rPr>
          <w:rFonts w:ascii="Times New Roman" w:hAnsi="Times New Roman" w:cs="Times New Roman"/>
          <w:sz w:val="24"/>
          <w:szCs w:val="24"/>
        </w:rPr>
        <w:t xml:space="preserve"> </w:t>
      </w:r>
      <w:r w:rsidR="00800F46" w:rsidRPr="00AE54AC">
        <w:rPr>
          <w:rFonts w:ascii="Times New Roman" w:hAnsi="Times New Roman" w:cs="Times New Roman"/>
          <w:sz w:val="24"/>
          <w:szCs w:val="24"/>
        </w:rPr>
        <w:t>np. ręce NA głowie, ręce NA ramionach, ręce ZA plecami, ręce POD pupą, dłonie POD pachami,</w:t>
      </w:r>
      <w:r w:rsidRPr="00AE54AC">
        <w:rPr>
          <w:rFonts w:ascii="Times New Roman" w:hAnsi="Times New Roman" w:cs="Times New Roman"/>
          <w:sz w:val="24"/>
          <w:szCs w:val="24"/>
        </w:rPr>
        <w:t xml:space="preserve"> </w:t>
      </w:r>
      <w:r w:rsidR="00800F46" w:rsidRPr="00AE54AC">
        <w:rPr>
          <w:rFonts w:ascii="Times New Roman" w:hAnsi="Times New Roman" w:cs="Times New Roman"/>
          <w:sz w:val="24"/>
          <w:szCs w:val="24"/>
        </w:rPr>
        <w:t>ręce NA brzuchu</w:t>
      </w:r>
      <w:r w:rsidR="007B4E7F">
        <w:rPr>
          <w:rFonts w:ascii="Times New Roman" w:hAnsi="Times New Roman" w:cs="Times New Roman"/>
          <w:sz w:val="24"/>
          <w:szCs w:val="24"/>
        </w:rPr>
        <w:t>, ręce NAD głową</w:t>
      </w:r>
      <w:r w:rsidR="00800F46" w:rsidRPr="00AE54AC">
        <w:rPr>
          <w:rFonts w:ascii="Times New Roman" w:hAnsi="Times New Roman" w:cs="Times New Roman"/>
          <w:sz w:val="24"/>
          <w:szCs w:val="24"/>
        </w:rPr>
        <w:t>.</w:t>
      </w:r>
    </w:p>
    <w:p w:rsidR="006A7D57" w:rsidRPr="00AE54AC" w:rsidRDefault="006A7D57" w:rsidP="00AE5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4AC" w:rsidRDefault="00AE54AC" w:rsidP="00AE5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7D57" w:rsidRPr="00AE54AC" w:rsidRDefault="004F26AC" w:rsidP="00AE5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Pozdrawiamy!</w:t>
      </w:r>
    </w:p>
    <w:p w:rsidR="006A7D57" w:rsidRPr="00AE54AC" w:rsidRDefault="006A7D57" w:rsidP="00AE5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4AC">
        <w:rPr>
          <w:rFonts w:ascii="Times New Roman" w:hAnsi="Times New Roman" w:cs="Times New Roman"/>
          <w:sz w:val="24"/>
          <w:szCs w:val="24"/>
        </w:rPr>
        <w:t>Pani Patrycja i Pani Małgosia</w:t>
      </w:r>
    </w:p>
    <w:sectPr w:rsidR="006A7D57" w:rsidRPr="00AE54AC" w:rsidSect="0067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2EAB"/>
    <w:multiLevelType w:val="hybridMultilevel"/>
    <w:tmpl w:val="549C6B5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0D28"/>
    <w:rsid w:val="00470D28"/>
    <w:rsid w:val="004F26AC"/>
    <w:rsid w:val="006777DE"/>
    <w:rsid w:val="006A7D57"/>
    <w:rsid w:val="00721A73"/>
    <w:rsid w:val="007B4E7F"/>
    <w:rsid w:val="00800F46"/>
    <w:rsid w:val="0084396E"/>
    <w:rsid w:val="00A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2021-04-14T18:47:00Z</dcterms:created>
  <dcterms:modified xsi:type="dcterms:W3CDTF">2021-04-15T15:36:00Z</dcterms:modified>
</cp:coreProperties>
</file>