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A1" w:rsidRPr="007E0EA1" w:rsidRDefault="007E0EA1" w:rsidP="007E0EA1">
      <w:pPr>
        <w:jc w:val="center"/>
        <w:rPr>
          <w:b/>
          <w:color w:val="365F91" w:themeColor="accent1" w:themeShade="BF"/>
          <w:sz w:val="32"/>
          <w:szCs w:val="28"/>
        </w:rPr>
      </w:pPr>
      <w:r w:rsidRPr="007E0EA1">
        <w:rPr>
          <w:b/>
          <w:color w:val="365F91" w:themeColor="accent1" w:themeShade="BF"/>
          <w:sz w:val="32"/>
          <w:szCs w:val="28"/>
        </w:rPr>
        <w:t>Drogie Biedroneczki i rodzice zapraszamy do zabawy</w:t>
      </w:r>
    </w:p>
    <w:p w:rsidR="00997657" w:rsidRPr="007E0EA1" w:rsidRDefault="007E0EA1">
      <w:pPr>
        <w:rPr>
          <w:b/>
          <w:sz w:val="24"/>
          <w:szCs w:val="28"/>
        </w:rPr>
      </w:pPr>
      <w:r w:rsidRPr="007E0EA1">
        <w:rPr>
          <w:b/>
          <w:sz w:val="24"/>
          <w:szCs w:val="28"/>
        </w:rPr>
        <w:t>Propozycja zabawy nr 1:</w:t>
      </w:r>
      <w:r>
        <w:rPr>
          <w:b/>
          <w:sz w:val="24"/>
          <w:szCs w:val="28"/>
        </w:rPr>
        <w:t xml:space="preserve"> </w:t>
      </w:r>
      <w:r w:rsidR="00997657" w:rsidRPr="007E0EA1">
        <w:rPr>
          <w:b/>
          <w:sz w:val="24"/>
          <w:szCs w:val="28"/>
        </w:rPr>
        <w:t>„Na scenie” – zabawa z kodowaniem</w:t>
      </w:r>
    </w:p>
    <w:p w:rsidR="003A5046" w:rsidRPr="007E0EA1" w:rsidRDefault="00997657" w:rsidP="007E0EA1">
      <w:pPr>
        <w:jc w:val="both"/>
      </w:pPr>
      <w:r>
        <w:t xml:space="preserve">Doskonalenie umiejętności poruszania obiektem po kratownicy. Osoba dorosła rozdaje dziecku kratownicę, 1 klocek (symbol teatru), piktogram mamy i taty oraz sznurek. Następnie wspólnie z dzieckiem określa prawą i lewą stronę (dziecko zakłada frotkę na lewy nadgarstek). Dziecko stawia  klocek w prawym górnym rogu kratownicy. Piktogramy z wizerunkiem mamy i taty umieszcza na dole kratownicy w dowolnie wybranych polach. Osoba dorosła  zwraca się do dziecka: </w:t>
      </w:r>
      <w:r w:rsidRPr="00997657">
        <w:rPr>
          <w:i/>
        </w:rPr>
        <w:t>Mama i tata idą dzisiaj do teatru. Spot</w:t>
      </w:r>
      <w:r>
        <w:rPr>
          <w:i/>
        </w:rPr>
        <w:t xml:space="preserve">kają się na miejscu. Spróbuj </w:t>
      </w:r>
      <w:r w:rsidRPr="00997657">
        <w:rPr>
          <w:i/>
        </w:rPr>
        <w:t>wyznaczyć drogę za pomocą sznurka – oddzielnie dla mamy i oddzielnie dla taty – żeby podpowiedzieć im, jak mają tam trafić.</w:t>
      </w:r>
      <w:r>
        <w:t xml:space="preserve"> Chętne dziecko może spróbować opisać wyznaczoną drogę, np. </w:t>
      </w:r>
      <w:r w:rsidRPr="00997657">
        <w:rPr>
          <w:i/>
        </w:rPr>
        <w:t>3 kroki do góry, obrót, 2 kroki w bok / w prawo.</w:t>
      </w:r>
      <w:r>
        <w:t xml:space="preserve"> Gdy dziecko opanuje zasady, OD. może poprosić o zmianę ułożenia piktogramów na tablicy i powtórzenie zadania. Dziecko stara się wyznaczyć trasy dla mamy i taty tak, żeby ich drogi się nie przecinały. </w:t>
      </w:r>
      <w:r w:rsidRPr="00997657">
        <w:rPr>
          <w:b/>
          <w:color w:val="548DD4" w:themeColor="text2" w:themeTint="99"/>
        </w:rPr>
        <w:t>• klocek, piktogramy mama, tata, sznurek,</w:t>
      </w:r>
    </w:p>
    <w:p w:rsidR="00997657" w:rsidRDefault="009976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295265" cy="3930650"/>
            <wp:effectExtent l="1905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393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657" w:rsidRDefault="009976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Przykład:</w:t>
      </w:r>
    </w:p>
    <w:p w:rsidR="00997657" w:rsidRDefault="009976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019869" cy="205728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61" cy="205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EA1" w:rsidRDefault="007E0EA1">
      <w:pPr>
        <w:rPr>
          <w:rFonts w:ascii="Times New Roman" w:hAnsi="Times New Roman" w:cs="Times New Roman"/>
        </w:rPr>
      </w:pPr>
    </w:p>
    <w:p w:rsidR="007E0EA1" w:rsidRDefault="007E0EA1">
      <w:pPr>
        <w:rPr>
          <w:rFonts w:ascii="Times New Roman" w:hAnsi="Times New Roman" w:cs="Times New Roman"/>
        </w:rPr>
      </w:pPr>
    </w:p>
    <w:p w:rsidR="007E0EA1" w:rsidRDefault="007E0EA1">
      <w:pPr>
        <w:rPr>
          <w:rFonts w:ascii="Times New Roman" w:hAnsi="Times New Roman" w:cs="Times New Roman"/>
        </w:rPr>
      </w:pPr>
    </w:p>
    <w:p w:rsidR="007E0EA1" w:rsidRDefault="007E0EA1">
      <w:r w:rsidRPr="007E0EA1">
        <w:rPr>
          <w:rFonts w:ascii="Times New Roman" w:hAnsi="Times New Roman" w:cs="Times New Roman"/>
          <w:b/>
          <w:sz w:val="24"/>
          <w:szCs w:val="24"/>
        </w:rPr>
        <w:t xml:space="preserve">Propozycja zabawy nr 2:  </w:t>
      </w:r>
      <w:r w:rsidRPr="007E0EA1">
        <w:rPr>
          <w:b/>
          <w:sz w:val="24"/>
          <w:szCs w:val="24"/>
        </w:rPr>
        <w:t>„Stempelkowe rytmy” –</w:t>
      </w:r>
      <w:r>
        <w:rPr>
          <w:b/>
          <w:sz w:val="24"/>
          <w:szCs w:val="24"/>
        </w:rPr>
        <w:t xml:space="preserve"> </w:t>
      </w:r>
      <w:r w:rsidRPr="007E0EA1">
        <w:rPr>
          <w:b/>
          <w:sz w:val="24"/>
          <w:szCs w:val="24"/>
        </w:rPr>
        <w:t>kontynuacja rytmu.</w:t>
      </w:r>
      <w:r>
        <w:t xml:space="preserve"> </w:t>
      </w:r>
    </w:p>
    <w:p w:rsidR="00997657" w:rsidRDefault="007E0EA1">
      <w:pPr>
        <w:rPr>
          <w:b/>
          <w:color w:val="365F91" w:themeColor="accent1" w:themeShade="BF"/>
        </w:rPr>
      </w:pPr>
      <w:r>
        <w:t>Dziecko kontynuuje rytm podany przez OD. przy użyciu stempli. Propozycja pracy z dzieckiem wersja B) – dziecko wyszukuje wśród zabawek dostępnych w pokoju takie, w których dostrzega prezentowane figury geometryczne, i układa z zabawek kontynuację rozpoczętego rytmu, np. koło – koło (zabawki: żeton</w:t>
      </w:r>
      <w:r w:rsidRPr="007E0EA1">
        <w:rPr>
          <w:i/>
        </w:rPr>
        <w:t>, okrągły klocek, talerzyk</w:t>
      </w:r>
      <w:r>
        <w:t>), koło – kwadrat – koło – kwadrat (</w:t>
      </w:r>
      <w:r w:rsidRPr="007E0EA1">
        <w:rPr>
          <w:i/>
        </w:rPr>
        <w:t xml:space="preserve">żeton, klocek typu </w:t>
      </w:r>
      <w:proofErr w:type="spellStart"/>
      <w:r w:rsidRPr="007E0EA1">
        <w:rPr>
          <w:i/>
        </w:rPr>
        <w:t>gofer</w:t>
      </w:r>
      <w:proofErr w:type="spellEnd"/>
      <w:r w:rsidRPr="007E0EA1">
        <w:rPr>
          <w:i/>
        </w:rPr>
        <w:t>, żeton, książeczka</w:t>
      </w:r>
      <w:r>
        <w:t xml:space="preserve">) itd. </w:t>
      </w:r>
      <w:r w:rsidRPr="007E0EA1">
        <w:rPr>
          <w:b/>
          <w:color w:val="365F91" w:themeColor="accent1" w:themeShade="BF"/>
        </w:rPr>
        <w:t>• stemple, kartka, figury geometryczne</w:t>
      </w:r>
    </w:p>
    <w:p w:rsidR="007E0EA1" w:rsidRDefault="007E0EA1">
      <w:r w:rsidRPr="007E0EA1">
        <w:rPr>
          <w:rFonts w:ascii="Times New Roman" w:hAnsi="Times New Roman" w:cs="Times New Roman"/>
          <w:b/>
          <w:sz w:val="24"/>
          <w:szCs w:val="24"/>
        </w:rPr>
        <w:t>Propozycja zabawy nr</w:t>
      </w:r>
      <w:r>
        <w:rPr>
          <w:rFonts w:ascii="Times New Roman" w:hAnsi="Times New Roman" w:cs="Times New Roman"/>
          <w:b/>
          <w:sz w:val="24"/>
          <w:szCs w:val="24"/>
        </w:rPr>
        <w:t xml:space="preserve"> 3: </w:t>
      </w:r>
      <w:r w:rsidRPr="007E0EA1">
        <w:rPr>
          <w:b/>
        </w:rPr>
        <w:t>„Tancerze baletowi” – zapoznanie z zawodem.</w:t>
      </w:r>
    </w:p>
    <w:p w:rsidR="007E0EA1" w:rsidRDefault="007E0EA1">
      <w:pPr>
        <w:rPr>
          <w:b/>
          <w:color w:val="365F91" w:themeColor="accent1" w:themeShade="BF"/>
        </w:rPr>
      </w:pPr>
      <w:r>
        <w:t>Osoba dorosła prezentuje ilustracje przedstawiające tancerza i tancerkę z baletu, tak by stopy były ustawione w jednej linii, pięty złączone, a palce skierowane w przeciwnych kierunkach. Dziecko omawia  postaci, strój, kolory. OD. pokazuje dziecięcą suknię balową (karnawałową) oraz długą spódnicę i pyta, czy to byłby odpowiedni strój dla baletnicy.  Dziecko może przebierać się, wykonać kilka ruchów i mówi, czy było lekko tańczyć w takim stroju. Zdejmuje ubranie, wykonuje ruchy jeszcze raz i mówi, w którym stroju wygodniej było tańczyć. Następnie dzieci porównują sandały, kla</w:t>
      </w:r>
      <w:r w:rsidR="00717069">
        <w:t>pki, kalosze, zgromadzone w pokoju, z butami baletnicy lub obrazki tych przedmiotów  OD</w:t>
      </w:r>
      <w:r>
        <w:t>. mówi, jak nazywają się odpowiednie</w:t>
      </w:r>
      <w:r w:rsidR="00717069">
        <w:t xml:space="preserve"> buty do tańca: pointy (puenty). Pokazuje dziecku</w:t>
      </w:r>
      <w:r>
        <w:t xml:space="preserve"> ćwiczen</w:t>
      </w:r>
      <w:r w:rsidR="00717069">
        <w:t xml:space="preserve">ie, które „ustawi stopy”. Dziecko  siada na dywanie </w:t>
      </w:r>
      <w:r>
        <w:t xml:space="preserve"> z no</w:t>
      </w:r>
      <w:r w:rsidR="00717069">
        <w:t>gami wyprostowanymi, stopy złączone piętami. OD</w:t>
      </w:r>
      <w:r>
        <w:t>. klaszcze, mówiąc jednocześnie: Otwieramy nóżki, zamykamy nóżki. Nast</w:t>
      </w:r>
      <w:r w:rsidR="00717069">
        <w:t>ępnie tylko klaszcze, a dziecko synchronicznie otwiera i zamyka</w:t>
      </w:r>
      <w:r>
        <w:t xml:space="preserve"> nóżki. </w:t>
      </w:r>
      <w:r w:rsidRPr="00717069">
        <w:rPr>
          <w:b/>
          <w:color w:val="365F91" w:themeColor="accent1" w:themeShade="BF"/>
        </w:rPr>
        <w:t>• ilustracje przedstawiające tancerza i tancerkę baletową, suknia balowa (karnawałowa), długa spódnica, sandały, klapki, kalosze</w:t>
      </w:r>
    </w:p>
    <w:p w:rsidR="00717069" w:rsidRDefault="00717069">
      <w:pPr>
        <w:rPr>
          <w:b/>
          <w:color w:val="365F91" w:themeColor="accent1" w:themeShade="BF"/>
        </w:rPr>
      </w:pPr>
      <w:r>
        <w:rPr>
          <w:b/>
          <w:noProof/>
          <w:color w:val="365F91" w:themeColor="accent1" w:themeShade="BF"/>
          <w:lang w:eastAsia="pl-PL"/>
        </w:rPr>
        <w:drawing>
          <wp:inline distT="0" distB="0" distL="0" distR="0">
            <wp:extent cx="2371725" cy="2006844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06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1E7" w:rsidRDefault="002D11E7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Jedna z podstawowych figur </w:t>
      </w:r>
      <w:r w:rsidR="00C754F7">
        <w:rPr>
          <w:b/>
          <w:color w:val="365F91" w:themeColor="accent1" w:themeShade="BF"/>
        </w:rPr>
        <w:t>baletowych</w:t>
      </w:r>
    </w:p>
    <w:p w:rsidR="002D11E7" w:rsidRDefault="002D11E7">
      <w:pPr>
        <w:rPr>
          <w:b/>
          <w:color w:val="365F91" w:themeColor="accent1" w:themeShade="BF"/>
        </w:rPr>
      </w:pPr>
    </w:p>
    <w:p w:rsidR="002D11E7" w:rsidRDefault="002D11E7">
      <w:pPr>
        <w:rPr>
          <w:b/>
          <w:color w:val="365F91" w:themeColor="accent1" w:themeShade="BF"/>
        </w:rPr>
      </w:pPr>
      <w:r>
        <w:rPr>
          <w:b/>
          <w:noProof/>
          <w:color w:val="365F91" w:themeColor="accent1" w:themeShade="BF"/>
          <w:lang w:eastAsia="pl-PL"/>
        </w:rPr>
        <w:drawing>
          <wp:inline distT="0" distB="0" distL="0" distR="0">
            <wp:extent cx="2724150" cy="2273877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273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365F91" w:themeColor="accent1" w:themeShade="BF"/>
        </w:rPr>
        <w:t xml:space="preserve"> Tancerz i tancerka baletowa</w:t>
      </w:r>
    </w:p>
    <w:p w:rsidR="00717069" w:rsidRDefault="002D11E7">
      <w:pPr>
        <w:rPr>
          <w:b/>
          <w:color w:val="365F91" w:themeColor="accent1" w:themeShade="BF"/>
        </w:rPr>
      </w:pPr>
      <w:r>
        <w:rPr>
          <w:b/>
          <w:noProof/>
          <w:color w:val="365F91" w:themeColor="accent1" w:themeShade="BF"/>
          <w:lang w:eastAsia="pl-PL"/>
        </w:rPr>
        <w:lastRenderedPageBreak/>
        <w:drawing>
          <wp:inline distT="0" distB="0" distL="0" distR="0">
            <wp:extent cx="2400300" cy="2677538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7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365F91" w:themeColor="accent1" w:themeShade="BF"/>
        </w:rPr>
        <w:t xml:space="preserve"> Czy w takiej sukience łatwo by się tańczyło balet?</w:t>
      </w:r>
    </w:p>
    <w:p w:rsidR="002D11E7" w:rsidRDefault="00C754F7">
      <w:pPr>
        <w:rPr>
          <w:b/>
          <w:color w:val="365F91" w:themeColor="accent1" w:themeShade="BF"/>
        </w:rPr>
      </w:pPr>
      <w:r>
        <w:rPr>
          <w:b/>
          <w:noProof/>
          <w:color w:val="365F91" w:themeColor="accent1" w:themeShade="BF"/>
          <w:lang w:eastAsia="pl-PL"/>
        </w:rPr>
        <w:drawing>
          <wp:inline distT="0" distB="0" distL="0" distR="0">
            <wp:extent cx="1943100" cy="1258176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58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365F91" w:themeColor="accent1" w:themeShade="BF"/>
        </w:rPr>
        <w:t xml:space="preserve"> </w:t>
      </w:r>
      <w:r>
        <w:rPr>
          <w:b/>
          <w:noProof/>
          <w:color w:val="365F91" w:themeColor="accent1" w:themeShade="BF"/>
          <w:lang w:eastAsia="pl-PL"/>
        </w:rPr>
        <w:drawing>
          <wp:inline distT="0" distB="0" distL="0" distR="0">
            <wp:extent cx="1323975" cy="1400175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365F91" w:themeColor="accent1" w:themeShade="BF"/>
          <w:lang w:eastAsia="pl-PL"/>
        </w:rPr>
        <w:drawing>
          <wp:inline distT="0" distB="0" distL="0" distR="0">
            <wp:extent cx="1857375" cy="1114425"/>
            <wp:effectExtent l="1905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4F7" w:rsidRDefault="00C754F7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                     </w:t>
      </w:r>
      <w:r>
        <w:rPr>
          <w:b/>
          <w:noProof/>
          <w:color w:val="365F91" w:themeColor="accent1" w:themeShade="BF"/>
          <w:lang w:eastAsia="pl-PL"/>
        </w:rPr>
        <w:drawing>
          <wp:inline distT="0" distB="0" distL="0" distR="0">
            <wp:extent cx="1323975" cy="1457325"/>
            <wp:effectExtent l="1905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365F91" w:themeColor="accent1" w:themeShade="BF"/>
        </w:rPr>
        <w:t xml:space="preserve">             </w:t>
      </w:r>
      <w:r>
        <w:rPr>
          <w:b/>
          <w:noProof/>
          <w:color w:val="365F91" w:themeColor="accent1" w:themeShade="BF"/>
          <w:lang w:eastAsia="pl-PL"/>
        </w:rPr>
        <w:drawing>
          <wp:inline distT="0" distB="0" distL="0" distR="0">
            <wp:extent cx="1476375" cy="1076325"/>
            <wp:effectExtent l="1905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365F91" w:themeColor="accent1" w:themeShade="BF"/>
        </w:rPr>
        <w:t xml:space="preserve">  </w:t>
      </w:r>
    </w:p>
    <w:p w:rsidR="00C754F7" w:rsidRDefault="00C754F7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 </w:t>
      </w:r>
      <w:r w:rsidRPr="00C754F7">
        <w:rPr>
          <w:b/>
          <w:color w:val="365F91" w:themeColor="accent1" w:themeShade="BF"/>
        </w:rPr>
        <w:t>Które  buty są odpowiednie do tańca baletu?</w:t>
      </w:r>
    </w:p>
    <w:p w:rsidR="00B04CE2" w:rsidRPr="00B04CE2" w:rsidRDefault="00B04CE2" w:rsidP="00B04CE2">
      <w:pPr>
        <w:jc w:val="right"/>
        <w:rPr>
          <w:b/>
          <w:i/>
          <w:color w:val="365F91" w:themeColor="accent1" w:themeShade="BF"/>
        </w:rPr>
      </w:pPr>
      <w:r w:rsidRPr="00B04CE2">
        <w:rPr>
          <w:b/>
          <w:i/>
          <w:color w:val="365F91" w:themeColor="accent1" w:themeShade="BF"/>
        </w:rPr>
        <w:t>*obrazki zaczerpnięte z Internetu</w:t>
      </w:r>
    </w:p>
    <w:p w:rsidR="00C754F7" w:rsidRDefault="00C754F7">
      <w:pPr>
        <w:rPr>
          <w:rFonts w:ascii="Times New Roman" w:hAnsi="Times New Roman" w:cs="Times New Roman"/>
          <w:b/>
          <w:sz w:val="24"/>
          <w:szCs w:val="24"/>
        </w:rPr>
      </w:pPr>
    </w:p>
    <w:p w:rsidR="00717069" w:rsidRPr="00717069" w:rsidRDefault="00717069">
      <w:pPr>
        <w:rPr>
          <w:b/>
        </w:rPr>
      </w:pPr>
      <w:r w:rsidRPr="007E0EA1">
        <w:rPr>
          <w:rFonts w:ascii="Times New Roman" w:hAnsi="Times New Roman" w:cs="Times New Roman"/>
          <w:b/>
          <w:sz w:val="24"/>
          <w:szCs w:val="24"/>
        </w:rPr>
        <w:t>Propozycja zabawy nr</w:t>
      </w:r>
      <w:r>
        <w:rPr>
          <w:rFonts w:ascii="Times New Roman" w:hAnsi="Times New Roman" w:cs="Times New Roman"/>
          <w:b/>
          <w:sz w:val="24"/>
          <w:szCs w:val="24"/>
        </w:rPr>
        <w:t xml:space="preserve"> 4: </w:t>
      </w:r>
      <w:r w:rsidRPr="00717069">
        <w:rPr>
          <w:b/>
        </w:rPr>
        <w:t>„Kolorowe chusty” – ćwiczenia tułowia</w:t>
      </w:r>
      <w:r>
        <w:t xml:space="preserve">. </w:t>
      </w:r>
    </w:p>
    <w:p w:rsidR="00717069" w:rsidRDefault="00717069">
      <w:pPr>
        <w:rPr>
          <w:b/>
          <w:color w:val="365F91" w:themeColor="accent1" w:themeShade="BF"/>
        </w:rPr>
      </w:pPr>
      <w:r>
        <w:t xml:space="preserve">Dziecko ustawia  się w rozkroku, trzymając w dłoniach chustę. Macha  nią nad głową, na boki z lekkim skłonem na lewy i prawy bok. Przenoszą chustę do drugiej ręki i ponownie wykonuje ćwiczenie. Ruchy dostosowuje  do tempa walca z baletu </w:t>
      </w:r>
      <w:proofErr w:type="spellStart"/>
      <w:r>
        <w:t>Coppélia</w:t>
      </w:r>
      <w:proofErr w:type="spellEnd"/>
    </w:p>
    <w:p w:rsidR="00717069" w:rsidRPr="00717069" w:rsidRDefault="00717069">
      <w:pPr>
        <w:rPr>
          <w:rFonts w:ascii="Times New Roman" w:hAnsi="Times New Roman" w:cs="Times New Roman"/>
          <w:b/>
          <w:color w:val="365F91" w:themeColor="accent1" w:themeShade="BF"/>
        </w:rPr>
      </w:pPr>
      <w:hyperlink r:id="rId14" w:history="1">
        <w:r w:rsidRPr="001F6241">
          <w:rPr>
            <w:rStyle w:val="Hipercze"/>
            <w:rFonts w:ascii="Times New Roman" w:hAnsi="Times New Roman" w:cs="Times New Roman"/>
            <w:b/>
          </w:rPr>
          <w:t>https://www.youtube.com/watch?v=ryFyVpqbqGQ&amp;ab_channel=SuperBalletgirl101</w:t>
        </w:r>
      </w:hyperlink>
      <w:r>
        <w:rPr>
          <w:rFonts w:ascii="Times New Roman" w:hAnsi="Times New Roman" w:cs="Times New Roman"/>
          <w:b/>
          <w:color w:val="365F91" w:themeColor="accent1" w:themeShade="BF"/>
        </w:rPr>
        <w:t xml:space="preserve"> </w:t>
      </w:r>
    </w:p>
    <w:sectPr w:rsidR="00717069" w:rsidRPr="00717069" w:rsidSect="007E0EA1">
      <w:pgSz w:w="11907" w:h="16839" w:code="9"/>
      <w:pgMar w:top="567" w:right="1134" w:bottom="284" w:left="1418" w:header="567" w:footer="0" w:gutter="73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97657"/>
    <w:rsid w:val="000273A5"/>
    <w:rsid w:val="002D11E7"/>
    <w:rsid w:val="003A5046"/>
    <w:rsid w:val="004F1B98"/>
    <w:rsid w:val="00717069"/>
    <w:rsid w:val="007E0EA1"/>
    <w:rsid w:val="00911FFC"/>
    <w:rsid w:val="00997657"/>
    <w:rsid w:val="00A17056"/>
    <w:rsid w:val="00B04CE2"/>
    <w:rsid w:val="00C020C7"/>
    <w:rsid w:val="00C348B1"/>
    <w:rsid w:val="00C754F7"/>
    <w:rsid w:val="00CC120A"/>
    <w:rsid w:val="00DA4A44"/>
    <w:rsid w:val="00EE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65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70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www.youtube.com/watch?v=ryFyVpqbqGQ&amp;ab_channel=SuperBalletgirl1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2021-04-07T19:52:00Z</dcterms:created>
  <dcterms:modified xsi:type="dcterms:W3CDTF">2021-04-07T20:51:00Z</dcterms:modified>
</cp:coreProperties>
</file>