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B" w:rsidRPr="00CD1892" w:rsidRDefault="00B466DB" w:rsidP="00B46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Drogie Biedroneczki i Rodzice!</w:t>
      </w:r>
    </w:p>
    <w:p w:rsidR="00B466DB" w:rsidRDefault="00B466DB" w:rsidP="00B466DB">
      <w:pPr>
        <w:jc w:val="center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Oto propozycja zajęć na 14</w:t>
      </w:r>
      <w:r w:rsidRPr="00CD1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.04.20</w:t>
      </w:r>
    </w:p>
    <w:p w:rsidR="00485C28" w:rsidRPr="00B466DB" w:rsidRDefault="00485C28" w:rsidP="00B46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highlight w:val="yellow"/>
        </w:rPr>
      </w:pPr>
      <w:r w:rsidRPr="00B466DB">
        <w:rPr>
          <w:rFonts w:ascii="Times New Roman" w:hAnsi="Times New Roman" w:cs="Times New Roman"/>
          <w:sz w:val="24"/>
          <w:highlight w:val="yellow"/>
        </w:rPr>
        <w:t xml:space="preserve">A dziś zajęcia o dwóch zwrotach które powinny chodzić w parach… Zachęcamy do poznania Myszki w Paski i jej lekcji dobrych manier  </w:t>
      </w:r>
      <w:r w:rsidRPr="00485C28">
        <w:rPr>
          <w:highlight w:val="yellow"/>
        </w:rPr>
        <w:sym w:font="Wingdings" w:char="F04A"/>
      </w:r>
    </w:p>
    <w:p w:rsidR="00485C28" w:rsidRPr="00485C28" w:rsidRDefault="00485C28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-4578</wp:posOffset>
            </wp:positionV>
            <wp:extent cx="2054299" cy="1158949"/>
            <wp:effectExtent l="19050" t="0" r="3101" b="0"/>
            <wp:wrapTight wrapText="bothSides">
              <wp:wrapPolygon edited="0">
                <wp:start x="-200" y="0"/>
                <wp:lineTo x="-200" y="21303"/>
                <wp:lineTo x="21633" y="21303"/>
                <wp:lineTo x="21633" y="0"/>
                <wp:lineTo x="-200" y="0"/>
              </wp:wrapPolygon>
            </wp:wrapTight>
            <wp:docPr id="1" name="Obraz 1" descr="Rossmann i Myszka w paski uczą dzieci higieny - Nowy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smann i Myszka w paski uczą dzieci higieny - NowyMarke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99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485C28">
        <w:rPr>
          <w:rFonts w:ascii="Times New Roman" w:hAnsi="Times New Roman" w:cs="Times New Roman"/>
          <w:sz w:val="24"/>
        </w:rPr>
        <w:t>Myszka w Paski jest bardzo dobrze wychowana i zna doskonale zasady dobrego zachowania. W programie prezentuje scenki, które w zabawny i zrozumiały dla przedszkolaków sposób tłumaczą, jak należy zachowywać się w różnych codziennych sytuacjach.</w:t>
      </w:r>
    </w:p>
    <w:p w:rsidR="00485C28" w:rsidRPr="00485C28" w:rsidRDefault="00485C28">
      <w:pPr>
        <w:rPr>
          <w:rFonts w:ascii="Times New Roman" w:hAnsi="Times New Roman" w:cs="Times New Roman"/>
          <w:sz w:val="24"/>
        </w:rPr>
      </w:pPr>
    </w:p>
    <w:p w:rsidR="00332754" w:rsidRPr="00485C28" w:rsidRDefault="00485C28">
      <w:pPr>
        <w:rPr>
          <w:rFonts w:ascii="Times New Roman" w:hAnsi="Times New Roman" w:cs="Times New Roman"/>
          <w:sz w:val="24"/>
        </w:rPr>
      </w:pPr>
      <w:r w:rsidRPr="00485C28">
        <w:rPr>
          <w:rFonts w:ascii="Times New Roman" w:hAnsi="Times New Roman" w:cs="Times New Roman"/>
          <w:sz w:val="24"/>
          <w:highlight w:val="cyan"/>
        </w:rPr>
        <w:t>Myszka w Paski i dobre maniery | Dzień dobry</w:t>
      </w:r>
    </w:p>
    <w:p w:rsidR="00332754" w:rsidRPr="00485C28" w:rsidRDefault="00332754">
      <w:pPr>
        <w:rPr>
          <w:rFonts w:ascii="Times New Roman" w:hAnsi="Times New Roman" w:cs="Times New Roman"/>
          <w:sz w:val="24"/>
        </w:rPr>
      </w:pPr>
      <w:hyperlink r:id="rId6" w:history="1">
        <w:r w:rsidRPr="00485C28">
          <w:rPr>
            <w:rStyle w:val="Hipercze"/>
            <w:rFonts w:ascii="Times New Roman" w:hAnsi="Times New Roman" w:cs="Times New Roman"/>
            <w:sz w:val="24"/>
          </w:rPr>
          <w:t>https://www.youtube.com/watch?v=YPlUtgcMwuE&amp;ab_channel=MiniMiniplus</w:t>
        </w:r>
      </w:hyperlink>
    </w:p>
    <w:p w:rsidR="00332754" w:rsidRPr="00485C28" w:rsidRDefault="00485C28">
      <w:pPr>
        <w:rPr>
          <w:rFonts w:ascii="Times New Roman" w:hAnsi="Times New Roman" w:cs="Times New Roman"/>
          <w:sz w:val="24"/>
        </w:rPr>
      </w:pPr>
      <w:r w:rsidRPr="00485C28">
        <w:rPr>
          <w:rFonts w:ascii="Times New Roman" w:hAnsi="Times New Roman" w:cs="Times New Roman"/>
          <w:sz w:val="24"/>
          <w:highlight w:val="green"/>
        </w:rPr>
        <w:t>Myszka w Paski i dobre maniery | Do widzenia</w:t>
      </w:r>
    </w:p>
    <w:p w:rsidR="00485C28" w:rsidRPr="00485C28" w:rsidRDefault="00485C28">
      <w:pPr>
        <w:rPr>
          <w:rFonts w:ascii="Times New Roman" w:hAnsi="Times New Roman" w:cs="Times New Roman"/>
          <w:sz w:val="24"/>
        </w:rPr>
      </w:pPr>
      <w:hyperlink r:id="rId7" w:history="1">
        <w:r w:rsidRPr="00485C28">
          <w:rPr>
            <w:rStyle w:val="Hipercze"/>
            <w:rFonts w:ascii="Times New Roman" w:hAnsi="Times New Roman" w:cs="Times New Roman"/>
            <w:sz w:val="24"/>
          </w:rPr>
          <w:t>https://www.youtube.com/watch?v=lqS3e92mTFQ&amp;ab_channel=MiniMiniplus</w:t>
        </w:r>
      </w:hyperlink>
      <w:r w:rsidRPr="00485C28">
        <w:rPr>
          <w:rFonts w:ascii="Times New Roman" w:hAnsi="Times New Roman" w:cs="Times New Roman"/>
          <w:sz w:val="24"/>
        </w:rPr>
        <w:t xml:space="preserve"> </w:t>
      </w:r>
    </w:p>
    <w:p w:rsidR="00332754" w:rsidRPr="00485C28" w:rsidRDefault="00332754">
      <w:pPr>
        <w:rPr>
          <w:rFonts w:ascii="Times New Roman" w:hAnsi="Times New Roman" w:cs="Times New Roman"/>
          <w:sz w:val="24"/>
        </w:rPr>
      </w:pPr>
    </w:p>
    <w:p w:rsidR="00485C28" w:rsidRDefault="00332754" w:rsidP="00485C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85C28">
        <w:rPr>
          <w:rFonts w:ascii="Times New Roman" w:hAnsi="Times New Roman" w:cs="Times New Roman"/>
          <w:sz w:val="24"/>
          <w:highlight w:val="yellow"/>
        </w:rPr>
        <w:t>„Wszystko w parach” – dobieranie elementów w pary.</w:t>
      </w:r>
      <w:r w:rsidRPr="00485C28">
        <w:rPr>
          <w:rFonts w:ascii="Times New Roman" w:hAnsi="Times New Roman" w:cs="Times New Roman"/>
          <w:sz w:val="24"/>
        </w:rPr>
        <w:t xml:space="preserve"> </w:t>
      </w:r>
    </w:p>
    <w:p w:rsidR="003A5046" w:rsidRDefault="00485C28" w:rsidP="00485C28">
      <w:pPr>
        <w:ind w:left="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układa przed dzieckiem</w:t>
      </w:r>
      <w:r w:rsidR="00332754" w:rsidRPr="00485C28">
        <w:rPr>
          <w:rFonts w:ascii="Times New Roman" w:hAnsi="Times New Roman" w:cs="Times New Roman"/>
          <w:sz w:val="24"/>
        </w:rPr>
        <w:t xml:space="preserve"> zdjęcia dłoni z pomalowanymi paznokciami (osobno dłonie lewe i prawe) oraz pomieszane pary skarpetek. Następnie sadza na jednym krzesełku dużą lalkę</w:t>
      </w:r>
      <w:r>
        <w:rPr>
          <w:rFonts w:ascii="Times New Roman" w:hAnsi="Times New Roman" w:cs="Times New Roman"/>
          <w:sz w:val="24"/>
        </w:rPr>
        <w:t xml:space="preserve">/misia i prosi </w:t>
      </w:r>
      <w:r w:rsidR="00332754" w:rsidRPr="00485C28">
        <w:rPr>
          <w:rFonts w:ascii="Times New Roman" w:hAnsi="Times New Roman" w:cs="Times New Roman"/>
          <w:sz w:val="24"/>
        </w:rPr>
        <w:t>o dobranie w pary dłoni z takim samym kolorem paznokci i ułożenie ich przed lalką</w:t>
      </w:r>
      <w:r>
        <w:rPr>
          <w:rFonts w:ascii="Times New Roman" w:hAnsi="Times New Roman" w:cs="Times New Roman"/>
          <w:sz w:val="24"/>
        </w:rPr>
        <w:t>/misiem</w:t>
      </w:r>
      <w:r w:rsidR="00332754" w:rsidRPr="00485C28">
        <w:rPr>
          <w:rFonts w:ascii="Times New Roman" w:hAnsi="Times New Roman" w:cs="Times New Roman"/>
          <w:sz w:val="24"/>
        </w:rPr>
        <w:t xml:space="preserve">. Na drugim krzesełku sadza </w:t>
      </w:r>
      <w:r>
        <w:rPr>
          <w:rFonts w:ascii="Times New Roman" w:hAnsi="Times New Roman" w:cs="Times New Roman"/>
          <w:sz w:val="24"/>
        </w:rPr>
        <w:t>lalke2/</w:t>
      </w:r>
      <w:r w:rsidR="00332754" w:rsidRPr="00485C28">
        <w:rPr>
          <w:rFonts w:ascii="Times New Roman" w:hAnsi="Times New Roman" w:cs="Times New Roman"/>
          <w:sz w:val="24"/>
        </w:rPr>
        <w:t>misia</w:t>
      </w:r>
      <w:r>
        <w:rPr>
          <w:rFonts w:ascii="Times New Roman" w:hAnsi="Times New Roman" w:cs="Times New Roman"/>
          <w:sz w:val="24"/>
        </w:rPr>
        <w:t xml:space="preserve">2 i prosi </w:t>
      </w:r>
      <w:r w:rsidR="00332754" w:rsidRPr="00485C28">
        <w:rPr>
          <w:rFonts w:ascii="Times New Roman" w:hAnsi="Times New Roman" w:cs="Times New Roman"/>
          <w:sz w:val="24"/>
        </w:rPr>
        <w:t>o dobranie w pary skarpetek</w:t>
      </w:r>
      <w:r w:rsidR="00B466DB">
        <w:rPr>
          <w:rFonts w:ascii="Times New Roman" w:hAnsi="Times New Roman" w:cs="Times New Roman"/>
          <w:sz w:val="24"/>
        </w:rPr>
        <w:t>(mogą być prawdziwe)</w:t>
      </w:r>
      <w:r w:rsidR="00332754" w:rsidRPr="00485C28">
        <w:rPr>
          <w:rFonts w:ascii="Times New Roman" w:hAnsi="Times New Roman" w:cs="Times New Roman"/>
          <w:sz w:val="24"/>
        </w:rPr>
        <w:t xml:space="preserve"> i ułożenie par przed misiem. 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4444"/>
        <w:gridCol w:w="4707"/>
      </w:tblGrid>
      <w:tr w:rsidR="0092304F" w:rsidTr="00B466DB">
        <w:tc>
          <w:tcPr>
            <w:tcW w:w="4444" w:type="dxa"/>
          </w:tcPr>
          <w:p w:rsidR="0092304F" w:rsidRDefault="0092304F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387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4pt;height:142.35pt" o:ole="">
                  <v:imagedata r:id="rId8" o:title=""/>
                </v:shape>
                <o:OLEObject Type="Embed" ProgID="PBrush" ShapeID="_x0000_i1025" DrawAspect="Content" ObjectID="_1679770946" r:id="rId9"/>
              </w:object>
            </w:r>
          </w:p>
        </w:tc>
        <w:tc>
          <w:tcPr>
            <w:tcW w:w="4707" w:type="dxa"/>
          </w:tcPr>
          <w:p w:rsidR="0092304F" w:rsidRDefault="0092304F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3870" w:dyaOrig="2610">
                <v:shape id="_x0000_i1026" type="#_x0000_t75" style="width:193.4pt;height:130.6pt" o:ole="">
                  <v:imagedata r:id="rId10" o:title=""/>
                </v:shape>
                <o:OLEObject Type="Embed" ProgID="PBrush" ShapeID="_x0000_i1026" DrawAspect="Content" ObjectID="_1679770947" r:id="rId11"/>
              </w:object>
            </w:r>
          </w:p>
        </w:tc>
      </w:tr>
      <w:tr w:rsidR="0092304F" w:rsidTr="00B466DB">
        <w:tc>
          <w:tcPr>
            <w:tcW w:w="4444" w:type="dxa"/>
          </w:tcPr>
          <w:p w:rsidR="0092304F" w:rsidRDefault="0092304F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3825" w:dyaOrig="2610">
                <v:shape id="_x0000_i1027" type="#_x0000_t75" style="width:190.9pt;height:130.6pt" o:ole="">
                  <v:imagedata r:id="rId12" o:title=""/>
                </v:shape>
                <o:OLEObject Type="Embed" ProgID="PBrush" ShapeID="_x0000_i1027" DrawAspect="Content" ObjectID="_1679770948" r:id="rId13"/>
              </w:object>
            </w:r>
          </w:p>
        </w:tc>
        <w:tc>
          <w:tcPr>
            <w:tcW w:w="4707" w:type="dxa"/>
          </w:tcPr>
          <w:p w:rsidR="0092304F" w:rsidRDefault="0092304F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3765" w:dyaOrig="2565">
                <v:shape id="_x0000_i1028" type="#_x0000_t75" style="width:188.35pt;height:128.1pt" o:ole="">
                  <v:imagedata r:id="rId14" o:title=""/>
                </v:shape>
                <o:OLEObject Type="Embed" ProgID="PBrush" ShapeID="_x0000_i1028" DrawAspect="Content" ObjectID="_1679770949" r:id="rId15"/>
              </w:object>
            </w:r>
          </w:p>
        </w:tc>
      </w:tr>
      <w:tr w:rsidR="0092304F" w:rsidTr="00B466DB">
        <w:tc>
          <w:tcPr>
            <w:tcW w:w="4444" w:type="dxa"/>
          </w:tcPr>
          <w:p w:rsidR="0092304F" w:rsidRDefault="0092304F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6435" w:dyaOrig="3255">
                <v:shape id="_x0000_i1029" type="#_x0000_t75" style="width:218.5pt;height:110.5pt" o:ole="">
                  <v:imagedata r:id="rId16" o:title=""/>
                </v:shape>
                <o:OLEObject Type="Embed" ProgID="PBrush" ShapeID="_x0000_i1029" DrawAspect="Content" ObjectID="_1679770950" r:id="rId17"/>
              </w:object>
            </w:r>
          </w:p>
        </w:tc>
        <w:tc>
          <w:tcPr>
            <w:tcW w:w="4707" w:type="dxa"/>
          </w:tcPr>
          <w:p w:rsidR="0092304F" w:rsidRDefault="00B466DB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6375" w:dyaOrig="3285">
                <v:shape id="_x0000_i1030" type="#_x0000_t75" style="width:217.65pt;height:112.2pt" o:ole="">
                  <v:imagedata r:id="rId18" o:title=""/>
                </v:shape>
                <o:OLEObject Type="Embed" ProgID="PBrush" ShapeID="_x0000_i1030" DrawAspect="Content" ObjectID="_1679770951" r:id="rId19"/>
              </w:object>
            </w:r>
          </w:p>
        </w:tc>
      </w:tr>
      <w:tr w:rsidR="0092304F" w:rsidTr="00B466DB">
        <w:tc>
          <w:tcPr>
            <w:tcW w:w="4444" w:type="dxa"/>
          </w:tcPr>
          <w:p w:rsidR="0092304F" w:rsidRDefault="00B466DB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6795" w:dyaOrig="3435">
                <v:shape id="_x0000_i1031" type="#_x0000_t75" style="width:213.5pt;height:108pt" o:ole="">
                  <v:imagedata r:id="rId20" o:title=""/>
                </v:shape>
                <o:OLEObject Type="Embed" ProgID="PBrush" ShapeID="_x0000_i1031" DrawAspect="Content" ObjectID="_1679770952" r:id="rId21"/>
              </w:object>
            </w:r>
          </w:p>
        </w:tc>
        <w:tc>
          <w:tcPr>
            <w:tcW w:w="4707" w:type="dxa"/>
          </w:tcPr>
          <w:p w:rsidR="0092304F" w:rsidRDefault="00B466DB" w:rsidP="00485C28">
            <w:pPr>
              <w:rPr>
                <w:rFonts w:ascii="Times New Roman" w:hAnsi="Times New Roman" w:cs="Times New Roman"/>
                <w:sz w:val="24"/>
              </w:rPr>
            </w:pPr>
            <w:r>
              <w:object w:dxaOrig="6555" w:dyaOrig="3375">
                <v:shape id="_x0000_i1032" type="#_x0000_t75" style="width:231.9pt;height:119.7pt" o:ole="">
                  <v:imagedata r:id="rId22" o:title=""/>
                </v:shape>
                <o:OLEObject Type="Embed" ProgID="PBrush" ShapeID="_x0000_i1032" DrawAspect="Content" ObjectID="_1679770953" r:id="rId23"/>
              </w:object>
            </w:r>
          </w:p>
        </w:tc>
      </w:tr>
    </w:tbl>
    <w:p w:rsidR="00485C28" w:rsidRPr="00485C28" w:rsidRDefault="00485C28" w:rsidP="00485C28">
      <w:pPr>
        <w:ind w:left="45"/>
        <w:rPr>
          <w:rFonts w:ascii="Times New Roman" w:hAnsi="Times New Roman" w:cs="Times New Roman"/>
          <w:sz w:val="24"/>
        </w:rPr>
      </w:pPr>
    </w:p>
    <w:p w:rsidR="00332754" w:rsidRPr="00485C28" w:rsidRDefault="00332754">
      <w:pPr>
        <w:rPr>
          <w:rFonts w:ascii="Times New Roman" w:hAnsi="Times New Roman" w:cs="Times New Roman"/>
          <w:sz w:val="24"/>
        </w:rPr>
      </w:pPr>
    </w:p>
    <w:p w:rsidR="00B466DB" w:rsidRDefault="00332754" w:rsidP="00B46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66DB">
        <w:rPr>
          <w:rFonts w:ascii="Times New Roman" w:hAnsi="Times New Roman" w:cs="Times New Roman"/>
          <w:sz w:val="24"/>
          <w:highlight w:val="yellow"/>
        </w:rPr>
        <w:t>„Policz wzory” –</w:t>
      </w:r>
      <w:r w:rsidR="00B466DB">
        <w:rPr>
          <w:rFonts w:ascii="Times New Roman" w:hAnsi="Times New Roman" w:cs="Times New Roman"/>
          <w:sz w:val="24"/>
          <w:highlight w:val="yellow"/>
        </w:rPr>
        <w:t xml:space="preserve"> zabawa w </w:t>
      </w:r>
      <w:r w:rsidRPr="00B466DB">
        <w:rPr>
          <w:rFonts w:ascii="Times New Roman" w:hAnsi="Times New Roman" w:cs="Times New Roman"/>
          <w:sz w:val="24"/>
          <w:highlight w:val="yellow"/>
        </w:rPr>
        <w:t>przeliczanie</w:t>
      </w:r>
      <w:r w:rsidRPr="00B466DB">
        <w:rPr>
          <w:rFonts w:ascii="Times New Roman" w:hAnsi="Times New Roman" w:cs="Times New Roman"/>
          <w:sz w:val="24"/>
        </w:rPr>
        <w:t xml:space="preserve">. </w:t>
      </w:r>
    </w:p>
    <w:p w:rsidR="00332754" w:rsidRPr="00B466DB" w:rsidRDefault="00B466DB" w:rsidP="00B466DB">
      <w:pPr>
        <w:pStyle w:val="Akapitzlist"/>
        <w:ind w:left="4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</w:t>
      </w:r>
      <w:r w:rsidR="00332754" w:rsidRPr="00B466DB">
        <w:rPr>
          <w:rFonts w:ascii="Times New Roman" w:hAnsi="Times New Roman" w:cs="Times New Roman"/>
          <w:sz w:val="24"/>
        </w:rPr>
        <w:t xml:space="preserve"> rysuje dziecku na plecach wzory palcem (kreski, kropki, maksymalnie 3 za jednym razem). Dziecko przelicza na głos narysowane elementy. Propozycj</w:t>
      </w:r>
      <w:r>
        <w:rPr>
          <w:rFonts w:ascii="Times New Roman" w:hAnsi="Times New Roman" w:cs="Times New Roman"/>
          <w:sz w:val="24"/>
        </w:rPr>
        <w:t>a wersji trudniejszej</w:t>
      </w:r>
      <w:r w:rsidR="00332754" w:rsidRPr="00B466DB">
        <w:rPr>
          <w:rFonts w:ascii="Times New Roman" w:hAnsi="Times New Roman" w:cs="Times New Roman"/>
          <w:sz w:val="24"/>
        </w:rPr>
        <w:t xml:space="preserve"> – zabawa prze</w:t>
      </w:r>
      <w:r>
        <w:rPr>
          <w:rFonts w:ascii="Times New Roman" w:hAnsi="Times New Roman" w:cs="Times New Roman"/>
          <w:sz w:val="24"/>
        </w:rPr>
        <w:t>biega jak wyżej, R</w:t>
      </w:r>
      <w:r w:rsidR="00332754" w:rsidRPr="00B466DB">
        <w:rPr>
          <w:rFonts w:ascii="Times New Roman" w:hAnsi="Times New Roman" w:cs="Times New Roman"/>
          <w:sz w:val="24"/>
        </w:rPr>
        <w:t>. zwiększa liczbę rysunków (maksymalnie 5), rysuje większe wzory, np. słońce, chmurkę, balon.</w:t>
      </w:r>
    </w:p>
    <w:p w:rsidR="00332754" w:rsidRPr="00485C28" w:rsidRDefault="00332754">
      <w:pPr>
        <w:rPr>
          <w:rFonts w:ascii="Times New Roman" w:hAnsi="Times New Roman" w:cs="Times New Roman"/>
          <w:sz w:val="24"/>
        </w:rPr>
      </w:pPr>
    </w:p>
    <w:p w:rsidR="00B466DB" w:rsidRDefault="00332754" w:rsidP="00B466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66DB">
        <w:rPr>
          <w:rFonts w:ascii="Times New Roman" w:hAnsi="Times New Roman" w:cs="Times New Roman"/>
          <w:sz w:val="24"/>
          <w:highlight w:val="yellow"/>
        </w:rPr>
        <w:t>„Po cichutku albo nie” – odczuwanie ciała</w:t>
      </w:r>
      <w:r w:rsidRPr="00B466DB">
        <w:rPr>
          <w:rFonts w:ascii="Times New Roman" w:hAnsi="Times New Roman" w:cs="Times New Roman"/>
          <w:sz w:val="24"/>
        </w:rPr>
        <w:t xml:space="preserve">. </w:t>
      </w:r>
    </w:p>
    <w:p w:rsidR="00B466DB" w:rsidRDefault="00B466DB" w:rsidP="00B466DB">
      <w:pPr>
        <w:pStyle w:val="Akapitzlist"/>
        <w:ind w:left="405"/>
        <w:rPr>
          <w:rFonts w:ascii="Times New Roman" w:hAnsi="Times New Roman" w:cs="Times New Roman"/>
          <w:sz w:val="24"/>
        </w:rPr>
      </w:pPr>
    </w:p>
    <w:p w:rsidR="00332754" w:rsidRPr="00B466DB" w:rsidRDefault="00B466DB" w:rsidP="00B466DB">
      <w:pPr>
        <w:pStyle w:val="Akapitzlist"/>
        <w:ind w:left="4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chodzi za rodzicem</w:t>
      </w:r>
      <w:r w:rsidR="00332754" w:rsidRPr="00B466DB">
        <w:rPr>
          <w:rFonts w:ascii="Times New Roman" w:hAnsi="Times New Roman" w:cs="Times New Roman"/>
          <w:sz w:val="24"/>
        </w:rPr>
        <w:t>, zmien</w:t>
      </w:r>
      <w:r>
        <w:rPr>
          <w:rFonts w:ascii="Times New Roman" w:hAnsi="Times New Roman" w:cs="Times New Roman"/>
          <w:sz w:val="24"/>
        </w:rPr>
        <w:t>iając co chwilę sposób: skrada się, chodzi drobnymi kroczkami, chodzi</w:t>
      </w:r>
      <w:r w:rsidR="00332754" w:rsidRPr="00B466DB">
        <w:rPr>
          <w:rFonts w:ascii="Times New Roman" w:hAnsi="Times New Roman" w:cs="Times New Roman"/>
          <w:sz w:val="24"/>
        </w:rPr>
        <w:t xml:space="preserve"> po</w:t>
      </w:r>
      <w:r>
        <w:rPr>
          <w:rFonts w:ascii="Times New Roman" w:hAnsi="Times New Roman" w:cs="Times New Roman"/>
          <w:sz w:val="24"/>
        </w:rPr>
        <w:t>woli, skacze</w:t>
      </w:r>
      <w:r w:rsidR="00332754" w:rsidRPr="00B466DB">
        <w:rPr>
          <w:rFonts w:ascii="Times New Roman" w:hAnsi="Times New Roman" w:cs="Times New Roman"/>
          <w:sz w:val="24"/>
        </w:rPr>
        <w:t xml:space="preserve"> w miejscu.</w:t>
      </w:r>
    </w:p>
    <w:sectPr w:rsidR="00332754" w:rsidRPr="00B466DB" w:rsidSect="00B466DB">
      <w:pgSz w:w="11907" w:h="16839" w:code="9"/>
      <w:pgMar w:top="567" w:right="1418" w:bottom="851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7A9"/>
    <w:multiLevelType w:val="hybridMultilevel"/>
    <w:tmpl w:val="F97CAA7E"/>
    <w:lvl w:ilvl="0" w:tplc="EB04B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2754"/>
    <w:rsid w:val="000273A5"/>
    <w:rsid w:val="00332754"/>
    <w:rsid w:val="003A5046"/>
    <w:rsid w:val="00485C28"/>
    <w:rsid w:val="004F1B98"/>
    <w:rsid w:val="00895990"/>
    <w:rsid w:val="00911FFC"/>
    <w:rsid w:val="0092304F"/>
    <w:rsid w:val="00B466DB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7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5C28"/>
    <w:pPr>
      <w:ind w:left="720"/>
      <w:contextualSpacing/>
    </w:pPr>
  </w:style>
  <w:style w:type="table" w:styleId="Tabela-Siatka">
    <w:name w:val="Table Grid"/>
    <w:basedOn w:val="Standardowy"/>
    <w:uiPriority w:val="59"/>
    <w:rsid w:val="0092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s://www.youtube.com/watch?v=lqS3e92mTFQ&amp;ab_channel=MiniMiniplus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lUtgcMwuE&amp;ab_channel=MiniMiniplus" TargetMode="Externa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2021-04-12T19:15:00Z</dcterms:created>
  <dcterms:modified xsi:type="dcterms:W3CDTF">2021-04-12T20:16:00Z</dcterms:modified>
</cp:coreProperties>
</file>